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173AB" w14:textId="6255373E" w:rsidR="005876C1" w:rsidRPr="00E57EBE" w:rsidRDefault="005876C1" w:rsidP="005876C1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50405</w:t>
      </w:r>
    </w:p>
    <w:p w14:paraId="67FF17F9" w14:textId="77777777" w:rsidR="005876C1" w:rsidRPr="001E0547" w:rsidRDefault="005876C1" w:rsidP="005876C1">
      <w:pPr>
        <w:jc w:val="center"/>
        <w:rPr>
          <w:b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639"/>
        <w:gridCol w:w="236"/>
        <w:gridCol w:w="4593"/>
      </w:tblGrid>
      <w:tr w:rsidR="005876C1" w:rsidRPr="00FD61D0" w14:paraId="3E62CDBE" w14:textId="77777777" w:rsidTr="000B4830">
        <w:trPr>
          <w:trHeight w:val="1791"/>
        </w:trPr>
        <w:tc>
          <w:tcPr>
            <w:tcW w:w="4639" w:type="dxa"/>
          </w:tcPr>
          <w:p w14:paraId="404795C8" w14:textId="344305C0" w:rsidR="005876C1" w:rsidRPr="0028584B" w:rsidRDefault="005876C1" w:rsidP="00BB4FDB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8584B">
              <w:rPr>
                <w:b/>
                <w:bCs/>
              </w:rPr>
              <w:t>PETITION OF THE SANCTUARY TEXAS, LLC TO AMEND AQUA TEXAS, INC.</w:t>
            </w:r>
            <w:r w:rsidR="003E7F96">
              <w:rPr>
                <w:b/>
                <w:bCs/>
              </w:rPr>
              <w:t>’</w:t>
            </w:r>
            <w:r w:rsidRPr="0028584B">
              <w:rPr>
                <w:b/>
                <w:bCs/>
              </w:rPr>
              <w:t>S CERTIFICATE OF CONVENIENCE AND NECESSITY IN DENTON COUNTY BY EXPEDITED RELEASE</w:t>
            </w:r>
          </w:p>
        </w:tc>
        <w:tc>
          <w:tcPr>
            <w:tcW w:w="236" w:type="dxa"/>
          </w:tcPr>
          <w:p w14:paraId="1549E9D5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4F9C517E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3AEF22B2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0312CAEE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02FFABC9" w14:textId="77777777" w:rsidR="005876C1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256DEEA7" w14:textId="77777777" w:rsidR="005876C1" w:rsidRPr="00FD61D0" w:rsidRDefault="005876C1" w:rsidP="00BB4FDB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056942BA" w14:textId="77777777" w:rsidR="005876C1" w:rsidRPr="00FD61D0" w:rsidRDefault="005876C1" w:rsidP="00BB4FDB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PUBLIC UTILITY COMMISSION</w:t>
            </w:r>
          </w:p>
          <w:p w14:paraId="32317F09" w14:textId="77777777" w:rsidR="005876C1" w:rsidRPr="00FD61D0" w:rsidRDefault="005876C1" w:rsidP="00BB4FDB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</w:p>
          <w:p w14:paraId="2FE34F37" w14:textId="77777777" w:rsidR="005876C1" w:rsidRPr="00FD61D0" w:rsidRDefault="005876C1" w:rsidP="00BB4FDB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OF TEXAS</w:t>
            </w:r>
          </w:p>
        </w:tc>
      </w:tr>
    </w:tbl>
    <w:p w14:paraId="2014EB34" w14:textId="77777777" w:rsidR="005360B6" w:rsidRDefault="005360B6" w:rsidP="00BB4FDB">
      <w:pPr>
        <w:pStyle w:val="Documentheading"/>
        <w:keepNext w:val="0"/>
        <w:rPr>
          <w:sz w:val="24"/>
          <w:szCs w:val="24"/>
        </w:rPr>
      </w:pPr>
    </w:p>
    <w:p w14:paraId="53B3B229" w14:textId="2316A9E2" w:rsidR="00AF3657" w:rsidRPr="00261AFE" w:rsidRDefault="00C311C3" w:rsidP="00BB4FDB">
      <w:pPr>
        <w:pStyle w:val="Documentheading"/>
        <w:keepNext w:val="0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6954DD">
        <w:rPr>
          <w:sz w:val="24"/>
          <w:szCs w:val="24"/>
        </w:rPr>
        <w:t>RESPONSE TO ORDER NO. 6</w:t>
      </w:r>
    </w:p>
    <w:p w14:paraId="2FC6AECE" w14:textId="77777777" w:rsidR="003744AE" w:rsidRDefault="003744AE" w:rsidP="00BB4FDB">
      <w:pPr>
        <w:pStyle w:val="Documentheading"/>
        <w:keepNext w:val="0"/>
      </w:pPr>
    </w:p>
    <w:p w14:paraId="742CDB7E" w14:textId="703717BC" w:rsidR="003744AE" w:rsidRDefault="00653751" w:rsidP="00BB4FDB">
      <w:pPr>
        <w:pStyle w:val="Heading4"/>
        <w:keepNext w:val="0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100063">
        <w:rPr>
          <w:b w:val="0"/>
          <w:sz w:val="24"/>
          <w:szCs w:val="24"/>
        </w:rPr>
        <w:t>Staff of the Public Utility Commission of Texas (Staff</w:t>
      </w:r>
      <w:r w:rsidRPr="00100063">
        <w:rPr>
          <w:b w:val="0"/>
          <w:sz w:val="24"/>
          <w:szCs w:val="24"/>
        </w:rPr>
        <w:t>),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8C6C34">
        <w:rPr>
          <w:b w:val="0"/>
          <w:sz w:val="24"/>
          <w:szCs w:val="24"/>
        </w:rPr>
        <w:t xml:space="preserve"> </w:t>
      </w:r>
      <w:r w:rsidR="003744AE">
        <w:rPr>
          <w:b w:val="0"/>
          <w:sz w:val="24"/>
          <w:szCs w:val="24"/>
        </w:rPr>
        <w:t>files this</w:t>
      </w:r>
      <w:r w:rsidR="00C311C3">
        <w:rPr>
          <w:b w:val="0"/>
          <w:sz w:val="24"/>
          <w:szCs w:val="24"/>
        </w:rPr>
        <w:t xml:space="preserve"> </w:t>
      </w:r>
      <w:r w:rsidR="006954DD">
        <w:rPr>
          <w:b w:val="0"/>
          <w:sz w:val="24"/>
          <w:szCs w:val="24"/>
        </w:rPr>
        <w:t>response</w:t>
      </w:r>
      <w:r w:rsidR="00135520">
        <w:rPr>
          <w:b w:val="0"/>
          <w:sz w:val="24"/>
          <w:szCs w:val="24"/>
        </w:rPr>
        <w:t>.</w:t>
      </w:r>
      <w:r w:rsidR="00A70425">
        <w:rPr>
          <w:b w:val="0"/>
          <w:sz w:val="24"/>
          <w:szCs w:val="24"/>
        </w:rPr>
        <w:t xml:space="preserve"> </w:t>
      </w:r>
      <w:r w:rsidR="00B64F3A">
        <w:rPr>
          <w:b w:val="0"/>
          <w:sz w:val="24"/>
          <w:szCs w:val="24"/>
        </w:rPr>
        <w:t xml:space="preserve"> </w:t>
      </w:r>
      <w:r w:rsidR="00A70425">
        <w:rPr>
          <w:b w:val="0"/>
          <w:sz w:val="24"/>
          <w:szCs w:val="24"/>
        </w:rPr>
        <w:t>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D85FC7">
        <w:rPr>
          <w:b w:val="0"/>
          <w:sz w:val="24"/>
          <w:szCs w:val="24"/>
        </w:rPr>
        <w:t xml:space="preserve">would </w:t>
      </w:r>
      <w:r w:rsidR="003744AE">
        <w:rPr>
          <w:b w:val="0"/>
          <w:sz w:val="24"/>
          <w:szCs w:val="24"/>
        </w:rPr>
        <w:t>show the following:</w:t>
      </w:r>
    </w:p>
    <w:p w14:paraId="77ED55A0" w14:textId="77777777" w:rsidR="00CC76E0" w:rsidRPr="00CC76E0" w:rsidRDefault="00CC76E0" w:rsidP="00BB4FDB"/>
    <w:p w14:paraId="66FAC7D8" w14:textId="6D513ECC" w:rsidR="0061677C" w:rsidRPr="00BB4FDB" w:rsidRDefault="00C311C3" w:rsidP="00BB4FD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</w:rPr>
      </w:pPr>
      <w:r w:rsidRPr="00BB4FDB">
        <w:rPr>
          <w:b/>
          <w:smallCaps/>
        </w:rPr>
        <w:t>B</w:t>
      </w:r>
      <w:r w:rsidR="00BB4FDB" w:rsidRPr="00BB4FDB">
        <w:rPr>
          <w:b/>
          <w:smallCaps/>
        </w:rPr>
        <w:t>ackground</w:t>
      </w:r>
    </w:p>
    <w:p w14:paraId="650ECCF5" w14:textId="6A91B8BD" w:rsidR="00A77B2B" w:rsidRDefault="00475C4A" w:rsidP="00BB4FDB">
      <w:pPr>
        <w:spacing w:line="360" w:lineRule="auto"/>
        <w:rPr>
          <w:szCs w:val="24"/>
        </w:rPr>
      </w:pPr>
      <w:r>
        <w:tab/>
      </w:r>
      <w:r w:rsidR="005876C1">
        <w:t>On January 2, 2020, The Sanctuary Texas, LLC (</w:t>
      </w:r>
      <w:r w:rsidR="00DF0F6C">
        <w:t>Sanctuary</w:t>
      </w:r>
      <w:r w:rsidR="005876C1">
        <w:t xml:space="preserve">) </w:t>
      </w:r>
      <w:r w:rsidR="005876C1" w:rsidRPr="004A4E81">
        <w:t xml:space="preserve">filed a petition </w:t>
      </w:r>
      <w:r w:rsidR="005876C1">
        <w:t xml:space="preserve">for </w:t>
      </w:r>
      <w:r w:rsidR="00B64F3A">
        <w:t xml:space="preserve">streamlined </w:t>
      </w:r>
      <w:r w:rsidR="005876C1">
        <w:t xml:space="preserve">expedited release from Aqua Texas, Inc.’s </w:t>
      </w:r>
      <w:r w:rsidR="00D7170D">
        <w:t xml:space="preserve">(Aqua) </w:t>
      </w:r>
      <w:r w:rsidR="005876C1">
        <w:t>water certificate of convenience and necessity</w:t>
      </w:r>
      <w:r w:rsidR="005876C1" w:rsidRPr="00DA6F2A">
        <w:rPr>
          <w:rFonts w:eastAsiaTheme="minorHAnsi"/>
        </w:rPr>
        <w:t xml:space="preserve"> (CCN) No. </w:t>
      </w:r>
      <w:r w:rsidR="005876C1">
        <w:t>13201</w:t>
      </w:r>
      <w:r w:rsidR="005876C1" w:rsidRPr="00DA6F2A">
        <w:t xml:space="preserve"> </w:t>
      </w:r>
      <w:r w:rsidR="005876C1" w:rsidRPr="00DA6F2A">
        <w:rPr>
          <w:rFonts w:eastAsiaTheme="minorHAnsi"/>
        </w:rPr>
        <w:t xml:space="preserve">in </w:t>
      </w:r>
      <w:r w:rsidR="005876C1">
        <w:t>Denton</w:t>
      </w:r>
      <w:r w:rsidR="005876C1" w:rsidRPr="00DA6F2A">
        <w:rPr>
          <w:rFonts w:eastAsiaTheme="minorHAnsi"/>
        </w:rPr>
        <w:t xml:space="preserve"> County</w:t>
      </w:r>
      <w:r w:rsidR="005876C1">
        <w:rPr>
          <w:szCs w:val="24"/>
        </w:rPr>
        <w:t>,</w:t>
      </w:r>
      <w:r w:rsidR="005876C1" w:rsidRPr="000B6CC0">
        <w:rPr>
          <w:bCs/>
        </w:rPr>
        <w:t xml:space="preserve"> under Texas Water Code </w:t>
      </w:r>
      <w:r w:rsidR="0041592D">
        <w:rPr>
          <w:bCs/>
        </w:rPr>
        <w:t xml:space="preserve">(TWC) </w:t>
      </w:r>
      <w:r w:rsidR="005876C1" w:rsidRPr="000B6CC0">
        <w:rPr>
          <w:bCs/>
        </w:rPr>
        <w:t>§ 13.254</w:t>
      </w:r>
      <w:r w:rsidR="005876C1">
        <w:rPr>
          <w:bCs/>
        </w:rPr>
        <w:t>1</w:t>
      </w:r>
      <w:r w:rsidR="005876C1" w:rsidRPr="000B6CC0">
        <w:rPr>
          <w:bCs/>
        </w:rPr>
        <w:t>(</w:t>
      </w:r>
      <w:r w:rsidR="005876C1">
        <w:rPr>
          <w:bCs/>
        </w:rPr>
        <w:t>b</w:t>
      </w:r>
      <w:r w:rsidR="005876C1" w:rsidRPr="000B6CC0">
        <w:rPr>
          <w:bCs/>
        </w:rPr>
        <w:t>) and 16 Texas Administrative Code (TAC)</w:t>
      </w:r>
      <w:r w:rsidR="005876C1">
        <w:rPr>
          <w:bCs/>
        </w:rPr>
        <w:t xml:space="preserve"> </w:t>
      </w:r>
      <w:r w:rsidR="005876C1" w:rsidRPr="000B6CC0">
        <w:rPr>
          <w:bCs/>
        </w:rPr>
        <w:t xml:space="preserve">§ </w:t>
      </w:r>
      <w:r w:rsidR="005876C1">
        <w:rPr>
          <w:bCs/>
        </w:rPr>
        <w:t>24.245</w:t>
      </w:r>
      <w:r w:rsidR="005876C1" w:rsidRPr="000B6CC0">
        <w:rPr>
          <w:bCs/>
        </w:rPr>
        <w:t>(</w:t>
      </w:r>
      <w:r w:rsidR="008F7914">
        <w:rPr>
          <w:bCs/>
          <w:iCs/>
        </w:rPr>
        <w:t>h</w:t>
      </w:r>
      <w:r w:rsidR="005876C1">
        <w:rPr>
          <w:bCs/>
        </w:rPr>
        <w:t xml:space="preserve">). </w:t>
      </w:r>
      <w:r w:rsidR="000A21A5">
        <w:rPr>
          <w:bCs/>
        </w:rPr>
        <w:t xml:space="preserve"> </w:t>
      </w:r>
      <w:r w:rsidR="00DF0F6C">
        <w:t>Sanctuary</w:t>
      </w:r>
      <w:r w:rsidR="000242A2">
        <w:rPr>
          <w:bCs/>
        </w:rPr>
        <w:t xml:space="preserve"> </w:t>
      </w:r>
      <w:r w:rsidR="000242A2" w:rsidRPr="00555ABC">
        <w:rPr>
          <w:bCs/>
        </w:rPr>
        <w:t>asserts that the</w:t>
      </w:r>
      <w:r w:rsidR="000242A2">
        <w:rPr>
          <w:bCs/>
        </w:rPr>
        <w:t xml:space="preserve"> tract of</w:t>
      </w:r>
      <w:r w:rsidR="000242A2" w:rsidRPr="00555ABC">
        <w:rPr>
          <w:bCs/>
        </w:rPr>
        <w:t xml:space="preserve"> land is at least 25 acres, is not receiving water se</w:t>
      </w:r>
      <w:r w:rsidR="000242A2">
        <w:rPr>
          <w:bCs/>
        </w:rPr>
        <w:t xml:space="preserve">rvice, and </w:t>
      </w:r>
      <w:proofErr w:type="gramStart"/>
      <w:r w:rsidR="000242A2">
        <w:rPr>
          <w:bCs/>
        </w:rPr>
        <w:t>is located in</w:t>
      </w:r>
      <w:proofErr w:type="gramEnd"/>
      <w:r w:rsidR="000242A2">
        <w:rPr>
          <w:bCs/>
        </w:rPr>
        <w:t xml:space="preserve"> Denton </w:t>
      </w:r>
      <w:r w:rsidR="000242A2" w:rsidRPr="00555ABC">
        <w:rPr>
          <w:bCs/>
        </w:rPr>
        <w:t>County, which is a qualifying county</w:t>
      </w:r>
      <w:r w:rsidR="000242A2">
        <w:rPr>
          <w:bCs/>
        </w:rPr>
        <w:t xml:space="preserve">. </w:t>
      </w:r>
      <w:r w:rsidR="00DF0F6C">
        <w:t>Sanctuary</w:t>
      </w:r>
      <w:r w:rsidR="005876C1">
        <w:rPr>
          <w:bCs/>
        </w:rPr>
        <w:t xml:space="preserve"> filed supplemental information on February </w:t>
      </w:r>
      <w:r w:rsidR="00964C18">
        <w:rPr>
          <w:bCs/>
        </w:rPr>
        <w:t>10</w:t>
      </w:r>
      <w:r w:rsidR="000A21A5">
        <w:rPr>
          <w:bCs/>
        </w:rPr>
        <w:t xml:space="preserve">, April </w:t>
      </w:r>
      <w:r w:rsidR="00C4544D">
        <w:rPr>
          <w:bCs/>
        </w:rPr>
        <w:t xml:space="preserve">29, and May </w:t>
      </w:r>
      <w:r w:rsidR="006D5739">
        <w:rPr>
          <w:bCs/>
        </w:rPr>
        <w:t>8</w:t>
      </w:r>
      <w:r w:rsidR="00C4544D">
        <w:rPr>
          <w:bCs/>
        </w:rPr>
        <w:t>, 2020</w:t>
      </w:r>
      <w:r w:rsidR="005360B6">
        <w:t>.</w:t>
      </w:r>
      <w:r w:rsidR="00D7170D">
        <w:t xml:space="preserve">  </w:t>
      </w:r>
      <w:r w:rsidR="00D7170D">
        <w:rPr>
          <w:rFonts w:eastAsiaTheme="minorHAnsi"/>
        </w:rPr>
        <w:t>On January 31, 2020, Aqua filed a motion to intervene, which was granted on February 20, 2020.</w:t>
      </w:r>
      <w:r w:rsidR="00A77B2B">
        <w:t xml:space="preserve">  </w:t>
      </w:r>
      <w:r w:rsidR="005876C1">
        <w:rPr>
          <w:szCs w:val="24"/>
        </w:rPr>
        <w:t xml:space="preserve">On </w:t>
      </w:r>
      <w:r w:rsidR="002E6EF5">
        <w:rPr>
          <w:szCs w:val="24"/>
        </w:rPr>
        <w:t>July</w:t>
      </w:r>
      <w:r w:rsidR="005876C1">
        <w:rPr>
          <w:szCs w:val="24"/>
        </w:rPr>
        <w:t xml:space="preserve"> </w:t>
      </w:r>
      <w:r w:rsidR="002E6EF5">
        <w:rPr>
          <w:szCs w:val="24"/>
        </w:rPr>
        <w:t>24</w:t>
      </w:r>
      <w:r w:rsidR="005876C1">
        <w:rPr>
          <w:szCs w:val="24"/>
        </w:rPr>
        <w:t>, 2020, Staff</w:t>
      </w:r>
      <w:r w:rsidR="005876C1" w:rsidRPr="0063521B">
        <w:rPr>
          <w:szCs w:val="24"/>
        </w:rPr>
        <w:t xml:space="preserve"> file</w:t>
      </w:r>
      <w:r w:rsidR="00A77B2B">
        <w:rPr>
          <w:szCs w:val="24"/>
        </w:rPr>
        <w:t>d its</w:t>
      </w:r>
      <w:r w:rsidR="005876C1" w:rsidRPr="0063521B">
        <w:rPr>
          <w:szCs w:val="24"/>
        </w:rPr>
        <w:t xml:space="preserve"> </w:t>
      </w:r>
      <w:r w:rsidR="002E6EF5">
        <w:rPr>
          <w:szCs w:val="24"/>
        </w:rPr>
        <w:t>recommendation on final disposition</w:t>
      </w:r>
      <w:r w:rsidR="00376129">
        <w:rPr>
          <w:szCs w:val="24"/>
        </w:rPr>
        <w:t>, recommending that the petition be denied</w:t>
      </w:r>
      <w:r w:rsidR="005876C1">
        <w:rPr>
          <w:szCs w:val="24"/>
        </w:rPr>
        <w:t>.</w:t>
      </w:r>
      <w:r w:rsidR="002E6EF5">
        <w:rPr>
          <w:szCs w:val="24"/>
        </w:rPr>
        <w:t xml:space="preserve"> </w:t>
      </w:r>
      <w:r w:rsidR="005876C1">
        <w:rPr>
          <w:szCs w:val="24"/>
        </w:rPr>
        <w:t xml:space="preserve"> </w:t>
      </w:r>
    </w:p>
    <w:p w14:paraId="2CE31A20" w14:textId="06F46551" w:rsidR="00C025F9" w:rsidRDefault="00A77B2B" w:rsidP="00A77B2B">
      <w:pPr>
        <w:spacing w:line="360" w:lineRule="auto"/>
        <w:ind w:firstLine="720"/>
      </w:pPr>
      <w:r>
        <w:rPr>
          <w:szCs w:val="24"/>
        </w:rPr>
        <w:t xml:space="preserve">On August 19, 2020, Order No. 6 was issued, </w:t>
      </w:r>
      <w:r w:rsidR="00A11E46">
        <w:rPr>
          <w:szCs w:val="24"/>
        </w:rPr>
        <w:t xml:space="preserve">requesting clarification as to the size of the portion of the 70.146-acre tract under consideration for expedited release by August 28, 2020.  </w:t>
      </w:r>
      <w:r w:rsidR="005876C1">
        <w:rPr>
          <w:szCs w:val="24"/>
        </w:rPr>
        <w:t>This pleading, there</w:t>
      </w:r>
      <w:r w:rsidR="005876C1" w:rsidRPr="0063521B">
        <w:rPr>
          <w:szCs w:val="24"/>
        </w:rPr>
        <w:t>fore, is timely file</w:t>
      </w:r>
      <w:r w:rsidR="005876C1">
        <w:rPr>
          <w:szCs w:val="24"/>
        </w:rPr>
        <w:t>d.</w:t>
      </w:r>
    </w:p>
    <w:p w14:paraId="1F6E196A" w14:textId="77777777" w:rsidR="00852598" w:rsidRDefault="00852598" w:rsidP="00BB4FDB"/>
    <w:p w14:paraId="5DD1BE8A" w14:textId="50771B9C" w:rsidR="00C025F9" w:rsidRPr="00BB4FDB" w:rsidRDefault="00A11E46" w:rsidP="00BB4FD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</w:rPr>
      </w:pPr>
      <w:r>
        <w:rPr>
          <w:b/>
          <w:smallCaps/>
        </w:rPr>
        <w:t>Clarification</w:t>
      </w:r>
    </w:p>
    <w:p w14:paraId="746B0701" w14:textId="392B3B4E" w:rsidR="007B0256" w:rsidRDefault="00DE3EA4" w:rsidP="004D5060">
      <w:pPr>
        <w:spacing w:line="360" w:lineRule="auto"/>
        <w:ind w:firstLine="720"/>
      </w:pPr>
      <w:r>
        <w:t>After review of</w:t>
      </w:r>
      <w:r w:rsidR="00DF0F6C">
        <w:t xml:space="preserve"> Sanctuary’s response to Order No. 6, filed on August 20, 2020, </w:t>
      </w:r>
      <w:r>
        <w:t xml:space="preserve">Staff </w:t>
      </w:r>
      <w:r w:rsidR="004D5060">
        <w:t xml:space="preserve">respectfully disagrees.  The tract in question is </w:t>
      </w:r>
      <w:r w:rsidR="00844E4F">
        <w:t xml:space="preserve">accurately described as </w:t>
      </w:r>
      <w:r w:rsidR="004D5060">
        <w:t xml:space="preserve">70.146 acres.  However, the portion of the tract that is within Aqua’s certificated area is only 59 acres.  </w:t>
      </w:r>
      <w:r w:rsidR="006F26C2">
        <w:t xml:space="preserve">The remaining </w:t>
      </w:r>
      <w:r w:rsidR="002E2D2D">
        <w:t xml:space="preserve">approximately </w:t>
      </w:r>
      <w:r w:rsidR="006F26C2">
        <w:t>11</w:t>
      </w:r>
      <w:r w:rsidR="002E2D2D">
        <w:t xml:space="preserve"> </w:t>
      </w:r>
      <w:r w:rsidR="006F26C2">
        <w:t xml:space="preserve">acres are in an uncertificated area and, therefore, do not require release.  </w:t>
      </w:r>
    </w:p>
    <w:p w14:paraId="5B8FD421" w14:textId="1BB6F0EA" w:rsidR="009D5949" w:rsidRDefault="006F26C2" w:rsidP="007B0256">
      <w:pPr>
        <w:spacing w:line="360" w:lineRule="auto"/>
        <w:ind w:firstLine="720"/>
      </w:pPr>
      <w:r>
        <w:t>Staff has appended a map of the tract in question to this pleading</w:t>
      </w:r>
      <w:r w:rsidR="009D5949">
        <w:t xml:space="preserve"> to illustrate this distinction.</w:t>
      </w:r>
      <w:r w:rsidR="002E2D2D">
        <w:t xml:space="preserve">  On that map, the left-most polygon, outlined in pink</w:t>
      </w:r>
      <w:r w:rsidR="00842058">
        <w:t>,</w:t>
      </w:r>
      <w:r w:rsidR="002E2D2D">
        <w:t xml:space="preserve"> represents the</w:t>
      </w:r>
      <w:r w:rsidR="00842058">
        <w:t xml:space="preserve"> approximately 11 </w:t>
      </w:r>
      <w:r w:rsidR="00842058">
        <w:lastRenderedPageBreak/>
        <w:t>acres</w:t>
      </w:r>
      <w:r w:rsidR="00482F1B">
        <w:t xml:space="preserve"> in an uncertificated area</w:t>
      </w:r>
      <w:r w:rsidR="00842058">
        <w:t xml:space="preserve">.  The </w:t>
      </w:r>
      <w:r w:rsidR="00380C3B">
        <w:t>central polygon</w:t>
      </w:r>
      <w:r w:rsidR="00842058">
        <w:t xml:space="preserve">, delineated </w:t>
      </w:r>
      <w:r w:rsidR="00380C3B">
        <w:t>by</w:t>
      </w:r>
      <w:r w:rsidR="00842058">
        <w:t xml:space="preserve"> both a pink outline and a blocky red outline, represents the remaining 59 acres</w:t>
      </w:r>
      <w:r w:rsidR="003856E4">
        <w:t>.  That 5</w:t>
      </w:r>
      <w:r w:rsidR="007C35D0">
        <w:t>9</w:t>
      </w:r>
      <w:r w:rsidR="003856E4">
        <w:t xml:space="preserve"> acres is within Aqua’s CCN boundary, delineated by the light blue</w:t>
      </w:r>
      <w:r w:rsidR="00AE03E7">
        <w:t>-</w:t>
      </w:r>
      <w:r w:rsidR="003856E4">
        <w:t>striped polygon.</w:t>
      </w:r>
      <w:r w:rsidR="00842058">
        <w:t xml:space="preserve"> </w:t>
      </w:r>
    </w:p>
    <w:p w14:paraId="1E14E4ED" w14:textId="49B90F61" w:rsidR="007C1703" w:rsidRPr="006B44DD" w:rsidRDefault="009D5949" w:rsidP="007B0256">
      <w:pPr>
        <w:ind w:firstLine="720"/>
        <w:rPr>
          <w:bCs/>
        </w:rPr>
      </w:pPr>
      <w:r>
        <w:t xml:space="preserve">  </w:t>
      </w:r>
      <w:r w:rsidR="006F26C2">
        <w:t xml:space="preserve"> </w:t>
      </w:r>
      <w:r w:rsidR="004D5060">
        <w:t xml:space="preserve">  </w:t>
      </w:r>
    </w:p>
    <w:p w14:paraId="0FAC6DE6" w14:textId="3A126243" w:rsidR="000242A2" w:rsidRPr="002E45CB" w:rsidRDefault="000242A2" w:rsidP="004D506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2E45CB">
        <w:rPr>
          <w:b/>
          <w:smallCaps/>
        </w:rPr>
        <w:t>C</w:t>
      </w:r>
      <w:r w:rsidR="002E45CB" w:rsidRPr="002E45CB">
        <w:rPr>
          <w:b/>
          <w:smallCaps/>
        </w:rPr>
        <w:t>onclusion</w:t>
      </w:r>
    </w:p>
    <w:p w14:paraId="6500BEB5" w14:textId="47718CCB" w:rsidR="000242A2" w:rsidRDefault="000242A2" w:rsidP="00BB4FDB">
      <w:pPr>
        <w:spacing w:line="360" w:lineRule="auto"/>
        <w:ind w:firstLine="720"/>
      </w:pPr>
      <w:r>
        <w:t xml:space="preserve">Staff respectfully </w:t>
      </w:r>
      <w:r w:rsidR="009D5949">
        <w:t>submits the foregoing response.</w:t>
      </w:r>
    </w:p>
    <w:p w14:paraId="237E3625" w14:textId="78B25EB7" w:rsidR="00E57BC8" w:rsidRDefault="00E57BC8" w:rsidP="00BB4FDB">
      <w:pPr>
        <w:spacing w:line="360" w:lineRule="auto"/>
        <w:rPr>
          <w:b/>
        </w:rPr>
      </w:pPr>
    </w:p>
    <w:p w14:paraId="5B0797C4" w14:textId="209CBE8D" w:rsidR="006B44DD" w:rsidRDefault="009D056C" w:rsidP="00BB4FDB">
      <w:pPr>
        <w:pStyle w:val="Normaldouble"/>
      </w:pPr>
      <w:r>
        <w:t>Dated</w:t>
      </w:r>
      <w:r w:rsidR="00453823">
        <w:t xml:space="preserve">: </w:t>
      </w:r>
      <w:r>
        <w:t xml:space="preserve"> </w:t>
      </w:r>
      <w:r w:rsidR="00844E4F">
        <w:t>August</w:t>
      </w:r>
      <w:r w:rsidR="005006C1">
        <w:t xml:space="preserve"> 2</w:t>
      </w:r>
      <w:r w:rsidR="00BB4E05">
        <w:t>7</w:t>
      </w:r>
      <w:r w:rsidR="007C1703">
        <w:t>, 2020</w:t>
      </w:r>
      <w:bookmarkStart w:id="0" w:name="_GoBack"/>
      <w:bookmarkEnd w:id="0"/>
    </w:p>
    <w:p w14:paraId="54ACBCFF" w14:textId="01DB52F7" w:rsidR="007B0256" w:rsidRDefault="007B0256" w:rsidP="00BB4FDB">
      <w:pPr>
        <w:pStyle w:val="Normaldouble"/>
      </w:pPr>
    </w:p>
    <w:p w14:paraId="560A766A" w14:textId="77777777" w:rsidR="007B0256" w:rsidRDefault="007B0256" w:rsidP="00BB4FDB">
      <w:pPr>
        <w:pStyle w:val="Normaldouble"/>
      </w:pPr>
    </w:p>
    <w:p w14:paraId="7DE95ECC" w14:textId="77777777" w:rsidR="002A360E" w:rsidRDefault="002A360E" w:rsidP="00BB4FDB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BB4FD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BB4FDB">
      <w:pPr>
        <w:pStyle w:val="Normaldouble"/>
        <w:spacing w:line="240" w:lineRule="auto"/>
        <w:ind w:left="4320"/>
      </w:pPr>
    </w:p>
    <w:p w14:paraId="63DB6610" w14:textId="344E7016" w:rsidR="000242A2" w:rsidRPr="00280E5C" w:rsidRDefault="000242A2" w:rsidP="00BB4FD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72E761CE" w14:textId="77777777" w:rsidR="000242A2" w:rsidRPr="00280E5C" w:rsidRDefault="000242A2" w:rsidP="00BB4FDB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  <w:t xml:space="preserve">Division Director </w:t>
      </w:r>
    </w:p>
    <w:p w14:paraId="31A00E8D" w14:textId="77777777" w:rsidR="000242A2" w:rsidRPr="00280E5C" w:rsidRDefault="000242A2" w:rsidP="00BB4FDB">
      <w:pPr>
        <w:rPr>
          <w:szCs w:val="24"/>
        </w:rPr>
      </w:pPr>
    </w:p>
    <w:p w14:paraId="645B14A8" w14:textId="4E9543EF" w:rsidR="000242A2" w:rsidRPr="00280E5C" w:rsidRDefault="005006C1" w:rsidP="00BB4FDB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15345E48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5119D31" w14:textId="77777777" w:rsidR="000242A2" w:rsidRPr="00280E5C" w:rsidRDefault="000242A2" w:rsidP="00BB4FDB">
      <w:pPr>
        <w:ind w:left="4320"/>
        <w:jc w:val="left"/>
        <w:rPr>
          <w:szCs w:val="24"/>
        </w:rPr>
      </w:pPr>
    </w:p>
    <w:p w14:paraId="5FC81AA5" w14:textId="77777777" w:rsidR="000242A2" w:rsidRDefault="000242A2" w:rsidP="00BB4FDB">
      <w:pPr>
        <w:ind w:left="4320"/>
        <w:rPr>
          <w:szCs w:val="24"/>
        </w:rPr>
      </w:pPr>
    </w:p>
    <w:p w14:paraId="1AB30E7A" w14:textId="23B32264" w:rsidR="000242A2" w:rsidRPr="007379EB" w:rsidRDefault="006B44DD" w:rsidP="00BB4FDB">
      <w:pPr>
        <w:ind w:left="4320"/>
        <w:rPr>
          <w:szCs w:val="24"/>
          <w:u w:val="single"/>
        </w:rPr>
      </w:pPr>
      <w:r w:rsidRPr="007379EB">
        <w:rPr>
          <w:szCs w:val="24"/>
          <w:u w:val="single"/>
        </w:rPr>
        <w:t>/</w:t>
      </w:r>
      <w:r w:rsidRPr="007379EB">
        <w:rPr>
          <w:i/>
          <w:iCs/>
          <w:szCs w:val="24"/>
          <w:u w:val="single"/>
        </w:rPr>
        <w:t>s</w:t>
      </w:r>
      <w:r w:rsidRPr="007379EB">
        <w:rPr>
          <w:szCs w:val="24"/>
          <w:u w:val="single"/>
        </w:rPr>
        <w:t>/ Creighton R. McMurray</w:t>
      </w:r>
    </w:p>
    <w:p w14:paraId="27C8BA39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Creighton R. McMurray</w:t>
      </w:r>
    </w:p>
    <w:p w14:paraId="5A9CF007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State Bar No. 24109536</w:t>
      </w:r>
    </w:p>
    <w:p w14:paraId="51B115C8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1701 N. Congress Avenue</w:t>
      </w:r>
    </w:p>
    <w:p w14:paraId="119D8050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P.O. Box 13326</w:t>
      </w:r>
    </w:p>
    <w:p w14:paraId="62502AB1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Austin, Texas 78711-3326</w:t>
      </w:r>
    </w:p>
    <w:p w14:paraId="3882B9E5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(512) 936-7275</w:t>
      </w:r>
    </w:p>
    <w:p w14:paraId="0A2247C2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(512) 936-7268 (facsimile)</w:t>
      </w:r>
    </w:p>
    <w:p w14:paraId="60278E7A" w14:textId="77777777" w:rsidR="000242A2" w:rsidRDefault="000242A2" w:rsidP="00BB4FDB">
      <w:pPr>
        <w:tabs>
          <w:tab w:val="left" w:pos="8355"/>
        </w:tabs>
        <w:ind w:left="4320"/>
        <w:rPr>
          <w:szCs w:val="24"/>
        </w:rPr>
      </w:pPr>
      <w:r w:rsidRPr="00280E5C">
        <w:rPr>
          <w:szCs w:val="24"/>
        </w:rPr>
        <w:t>creighton.mcmurray@puc.texas.gov</w:t>
      </w:r>
    </w:p>
    <w:p w14:paraId="2FDDCF1D" w14:textId="6B5F5D48" w:rsidR="00844E4F" w:rsidRDefault="00844E4F" w:rsidP="00844E4F">
      <w:pPr>
        <w:tabs>
          <w:tab w:val="left" w:pos="8355"/>
        </w:tabs>
        <w:rPr>
          <w:b/>
          <w:szCs w:val="24"/>
        </w:rPr>
      </w:pPr>
    </w:p>
    <w:p w14:paraId="448A7384" w14:textId="0E7E5936" w:rsidR="00844E4F" w:rsidRDefault="00844E4F" w:rsidP="00BB4FDB">
      <w:pPr>
        <w:tabs>
          <w:tab w:val="left" w:pos="8355"/>
        </w:tabs>
        <w:jc w:val="center"/>
        <w:rPr>
          <w:b/>
          <w:szCs w:val="24"/>
        </w:rPr>
      </w:pPr>
    </w:p>
    <w:p w14:paraId="20312052" w14:textId="6A6DB28C" w:rsidR="00844E4F" w:rsidRDefault="00844E4F" w:rsidP="00BB4FDB">
      <w:pPr>
        <w:tabs>
          <w:tab w:val="left" w:pos="8355"/>
        </w:tabs>
        <w:jc w:val="center"/>
        <w:rPr>
          <w:b/>
          <w:szCs w:val="24"/>
        </w:rPr>
      </w:pPr>
    </w:p>
    <w:p w14:paraId="0D67A73D" w14:textId="5C8784BC" w:rsidR="007B0256" w:rsidRDefault="007B0256" w:rsidP="00BB4FDB">
      <w:pPr>
        <w:tabs>
          <w:tab w:val="left" w:pos="8355"/>
        </w:tabs>
        <w:jc w:val="center"/>
        <w:rPr>
          <w:b/>
          <w:szCs w:val="24"/>
        </w:rPr>
      </w:pPr>
    </w:p>
    <w:p w14:paraId="55FBF544" w14:textId="3DFD0ACB" w:rsidR="007B0256" w:rsidRDefault="007B0256" w:rsidP="00BB4FDB">
      <w:pPr>
        <w:tabs>
          <w:tab w:val="left" w:pos="8355"/>
        </w:tabs>
        <w:jc w:val="center"/>
        <w:rPr>
          <w:b/>
          <w:szCs w:val="24"/>
        </w:rPr>
      </w:pPr>
    </w:p>
    <w:p w14:paraId="2F93E676" w14:textId="57FD191A" w:rsidR="007B0256" w:rsidRDefault="007B0256" w:rsidP="00BB4FDB">
      <w:pPr>
        <w:tabs>
          <w:tab w:val="left" w:pos="8355"/>
        </w:tabs>
        <w:jc w:val="center"/>
        <w:rPr>
          <w:b/>
          <w:szCs w:val="24"/>
        </w:rPr>
      </w:pPr>
    </w:p>
    <w:p w14:paraId="23B8EB4A" w14:textId="08273E7E" w:rsidR="007B0256" w:rsidRDefault="007B0256" w:rsidP="00BB4FDB">
      <w:pPr>
        <w:tabs>
          <w:tab w:val="left" w:pos="8355"/>
        </w:tabs>
        <w:jc w:val="center"/>
        <w:rPr>
          <w:b/>
          <w:szCs w:val="24"/>
        </w:rPr>
      </w:pPr>
    </w:p>
    <w:p w14:paraId="64951B9F" w14:textId="47519746" w:rsidR="007B0256" w:rsidRDefault="007B0256" w:rsidP="00BB4FDB">
      <w:pPr>
        <w:tabs>
          <w:tab w:val="left" w:pos="8355"/>
        </w:tabs>
        <w:jc w:val="center"/>
        <w:rPr>
          <w:b/>
          <w:szCs w:val="24"/>
        </w:rPr>
      </w:pPr>
    </w:p>
    <w:p w14:paraId="20254394" w14:textId="509E54DD" w:rsidR="007B0256" w:rsidRDefault="007B0256" w:rsidP="00BB4FDB">
      <w:pPr>
        <w:tabs>
          <w:tab w:val="left" w:pos="8355"/>
        </w:tabs>
        <w:jc w:val="center"/>
        <w:rPr>
          <w:b/>
          <w:szCs w:val="24"/>
        </w:rPr>
      </w:pPr>
    </w:p>
    <w:p w14:paraId="652A82CA" w14:textId="77777777" w:rsidR="007B0256" w:rsidRDefault="007B0256" w:rsidP="00BB4FDB">
      <w:pPr>
        <w:tabs>
          <w:tab w:val="left" w:pos="8355"/>
        </w:tabs>
        <w:jc w:val="center"/>
        <w:rPr>
          <w:b/>
          <w:szCs w:val="24"/>
        </w:rPr>
      </w:pPr>
    </w:p>
    <w:p w14:paraId="4677A009" w14:textId="77777777" w:rsidR="00CE37DF" w:rsidRDefault="00CE37DF" w:rsidP="00BB4FDB">
      <w:pPr>
        <w:tabs>
          <w:tab w:val="left" w:pos="8355"/>
        </w:tabs>
        <w:jc w:val="center"/>
        <w:rPr>
          <w:b/>
          <w:szCs w:val="24"/>
        </w:rPr>
      </w:pPr>
    </w:p>
    <w:p w14:paraId="3DE1DA0F" w14:textId="600CE05A" w:rsidR="000242A2" w:rsidRPr="00280E5C" w:rsidRDefault="000242A2" w:rsidP="00BB4FDB">
      <w:pPr>
        <w:tabs>
          <w:tab w:val="left" w:pos="8355"/>
        </w:tabs>
        <w:jc w:val="center"/>
        <w:rPr>
          <w:b/>
          <w:szCs w:val="24"/>
        </w:rPr>
      </w:pPr>
      <w:r w:rsidRPr="00280E5C">
        <w:rPr>
          <w:b/>
          <w:szCs w:val="24"/>
        </w:rPr>
        <w:t>DOCKET NO</w:t>
      </w:r>
      <w:r>
        <w:rPr>
          <w:b/>
          <w:szCs w:val="24"/>
        </w:rPr>
        <w:t>. 50405</w:t>
      </w:r>
    </w:p>
    <w:p w14:paraId="1C7759AD" w14:textId="77777777" w:rsidR="000242A2" w:rsidRPr="00280E5C" w:rsidRDefault="000242A2" w:rsidP="00BB4FDB">
      <w:pPr>
        <w:pStyle w:val="Docketnumber"/>
        <w:rPr>
          <w:b w:val="0"/>
          <w:sz w:val="24"/>
          <w:szCs w:val="24"/>
        </w:rPr>
      </w:pPr>
    </w:p>
    <w:p w14:paraId="29B80EBA" w14:textId="77777777" w:rsidR="000242A2" w:rsidRPr="00280E5C" w:rsidRDefault="000242A2" w:rsidP="00BB4FDB">
      <w:pPr>
        <w:jc w:val="center"/>
        <w:rPr>
          <w:b/>
          <w:szCs w:val="24"/>
        </w:rPr>
      </w:pPr>
      <w:r w:rsidRPr="00280E5C">
        <w:rPr>
          <w:b/>
          <w:szCs w:val="24"/>
        </w:rPr>
        <w:t>CERTIFICATE OF SERVICE</w:t>
      </w:r>
    </w:p>
    <w:p w14:paraId="1519B6FC" w14:textId="77777777" w:rsidR="000242A2" w:rsidRPr="00280E5C" w:rsidRDefault="000242A2" w:rsidP="00BB4FDB">
      <w:pPr>
        <w:jc w:val="center"/>
        <w:rPr>
          <w:b/>
          <w:szCs w:val="24"/>
        </w:rPr>
      </w:pPr>
    </w:p>
    <w:p w14:paraId="168DAAFB" w14:textId="11F30EAF" w:rsidR="000242A2" w:rsidRDefault="006B44DD" w:rsidP="00BB4FDB">
      <w:pPr>
        <w:spacing w:line="360" w:lineRule="auto"/>
        <w:ind w:firstLine="720"/>
        <w:rPr>
          <w:szCs w:val="24"/>
        </w:rPr>
      </w:pPr>
      <w:r w:rsidRPr="006B44DD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844E4F">
        <w:rPr>
          <w:szCs w:val="24"/>
        </w:rPr>
        <w:t>August</w:t>
      </w:r>
      <w:r w:rsidR="005006C1">
        <w:rPr>
          <w:szCs w:val="24"/>
        </w:rPr>
        <w:t xml:space="preserve"> 2</w:t>
      </w:r>
      <w:r w:rsidR="00BB4E05">
        <w:rPr>
          <w:szCs w:val="24"/>
        </w:rPr>
        <w:t>7</w:t>
      </w:r>
      <w:r w:rsidR="005006C1">
        <w:rPr>
          <w:szCs w:val="24"/>
        </w:rPr>
        <w:t xml:space="preserve">, </w:t>
      </w:r>
      <w:r>
        <w:rPr>
          <w:szCs w:val="24"/>
        </w:rPr>
        <w:t>2020</w:t>
      </w:r>
      <w:r w:rsidRPr="006B44DD">
        <w:rPr>
          <w:szCs w:val="24"/>
        </w:rPr>
        <w:t>, in accordance with the Order Suspending Rules, issued in Project No. 50664</w:t>
      </w:r>
      <w:r w:rsidR="000242A2" w:rsidRPr="00280E5C">
        <w:rPr>
          <w:szCs w:val="24"/>
        </w:rPr>
        <w:t>.</w:t>
      </w:r>
    </w:p>
    <w:p w14:paraId="33A54203" w14:textId="77777777" w:rsidR="006B44DD" w:rsidRPr="00280E5C" w:rsidRDefault="006B44DD" w:rsidP="00BB4FDB">
      <w:pPr>
        <w:spacing w:line="360" w:lineRule="auto"/>
        <w:ind w:firstLine="720"/>
        <w:rPr>
          <w:szCs w:val="24"/>
        </w:rPr>
      </w:pPr>
    </w:p>
    <w:p w14:paraId="53E512F5" w14:textId="219A240E" w:rsidR="000242A2" w:rsidRPr="007379EB" w:rsidRDefault="006B44DD" w:rsidP="005006C1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7379EB">
        <w:rPr>
          <w:szCs w:val="24"/>
          <w:u w:val="single"/>
        </w:rPr>
        <w:t>/</w:t>
      </w:r>
      <w:r w:rsidRPr="007379EB">
        <w:rPr>
          <w:i/>
          <w:iCs/>
          <w:szCs w:val="24"/>
          <w:u w:val="single"/>
        </w:rPr>
        <w:t>s</w:t>
      </w:r>
      <w:r w:rsidRPr="007379EB">
        <w:rPr>
          <w:szCs w:val="24"/>
          <w:u w:val="single"/>
        </w:rPr>
        <w:t>/ Creighton R. McMurray</w:t>
      </w:r>
    </w:p>
    <w:p w14:paraId="6F2AA33F" w14:textId="467B2B5E" w:rsidR="00C82C8B" w:rsidRPr="000242A2" w:rsidRDefault="000242A2" w:rsidP="000242A2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  <w:t>Creighton R. McMurray</w:t>
      </w:r>
    </w:p>
    <w:sectPr w:rsidR="00C82C8B" w:rsidRPr="000242A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12EE9" w14:textId="77777777" w:rsidR="00A35338" w:rsidRDefault="00A35338">
      <w:r>
        <w:separator/>
      </w:r>
    </w:p>
  </w:endnote>
  <w:endnote w:type="continuationSeparator" w:id="0">
    <w:p w14:paraId="5AAEB469" w14:textId="77777777" w:rsidR="00A35338" w:rsidRDefault="00A3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8403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EDD4A9" w14:textId="6D8E973D" w:rsidR="006B44DD" w:rsidRDefault="006B44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B7B3D1" w14:textId="77777777" w:rsidR="00096FC5" w:rsidRDefault="00096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064D7" w14:textId="77777777" w:rsidR="00A35338" w:rsidRDefault="00A35338">
      <w:r>
        <w:separator/>
      </w:r>
    </w:p>
  </w:footnote>
  <w:footnote w:type="continuationSeparator" w:id="0">
    <w:p w14:paraId="0054A77F" w14:textId="77777777" w:rsidR="00A35338" w:rsidRDefault="00A35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BE148AD"/>
    <w:multiLevelType w:val="hybridMultilevel"/>
    <w:tmpl w:val="B144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6269F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4B65BE"/>
    <w:multiLevelType w:val="hybridMultilevel"/>
    <w:tmpl w:val="057A8C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FA3780C"/>
    <w:multiLevelType w:val="hybridMultilevel"/>
    <w:tmpl w:val="5CCEBCF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6FE6D9E"/>
    <w:multiLevelType w:val="hybridMultilevel"/>
    <w:tmpl w:val="67BCEEE0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31693"/>
    <w:multiLevelType w:val="hybridMultilevel"/>
    <w:tmpl w:val="89A2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2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9"/>
  </w:num>
  <w:num w:numId="12">
    <w:abstractNumId w:val="4"/>
  </w:num>
  <w:num w:numId="13">
    <w:abstractNumId w:val="0"/>
  </w:num>
  <w:num w:numId="14">
    <w:abstractNumId w:val="6"/>
  </w:num>
  <w:num w:numId="15">
    <w:abstractNumId w:val="3"/>
  </w:num>
  <w:num w:numId="16">
    <w:abstractNumId w:val="16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42A2"/>
    <w:rsid w:val="00045794"/>
    <w:rsid w:val="00046D62"/>
    <w:rsid w:val="00050EC3"/>
    <w:rsid w:val="00061B98"/>
    <w:rsid w:val="00062079"/>
    <w:rsid w:val="000621BB"/>
    <w:rsid w:val="00063198"/>
    <w:rsid w:val="00063CEF"/>
    <w:rsid w:val="00071911"/>
    <w:rsid w:val="00072FE5"/>
    <w:rsid w:val="00075C6B"/>
    <w:rsid w:val="000767DB"/>
    <w:rsid w:val="000847B1"/>
    <w:rsid w:val="000857EC"/>
    <w:rsid w:val="00092B02"/>
    <w:rsid w:val="0009361B"/>
    <w:rsid w:val="0009426E"/>
    <w:rsid w:val="00094BF8"/>
    <w:rsid w:val="00094D6D"/>
    <w:rsid w:val="00095744"/>
    <w:rsid w:val="00096FC5"/>
    <w:rsid w:val="000A1F8A"/>
    <w:rsid w:val="000A21A5"/>
    <w:rsid w:val="000A6860"/>
    <w:rsid w:val="000A7399"/>
    <w:rsid w:val="000B10C9"/>
    <w:rsid w:val="000B163B"/>
    <w:rsid w:val="000B1812"/>
    <w:rsid w:val="000B4830"/>
    <w:rsid w:val="000B4E99"/>
    <w:rsid w:val="000B67C4"/>
    <w:rsid w:val="000B7C8D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427D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63D8"/>
    <w:rsid w:val="00127224"/>
    <w:rsid w:val="00132C88"/>
    <w:rsid w:val="001346FB"/>
    <w:rsid w:val="001347B7"/>
    <w:rsid w:val="00135520"/>
    <w:rsid w:val="001370E3"/>
    <w:rsid w:val="00143BAC"/>
    <w:rsid w:val="00143DBB"/>
    <w:rsid w:val="00147053"/>
    <w:rsid w:val="00151409"/>
    <w:rsid w:val="00152E43"/>
    <w:rsid w:val="00153F91"/>
    <w:rsid w:val="00154A9D"/>
    <w:rsid w:val="00162210"/>
    <w:rsid w:val="00162498"/>
    <w:rsid w:val="00163819"/>
    <w:rsid w:val="00164A24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11E"/>
    <w:rsid w:val="001C28A6"/>
    <w:rsid w:val="001C38BF"/>
    <w:rsid w:val="001C3BDA"/>
    <w:rsid w:val="001C529B"/>
    <w:rsid w:val="001D0EFA"/>
    <w:rsid w:val="001D3EAD"/>
    <w:rsid w:val="001E0547"/>
    <w:rsid w:val="001E1E75"/>
    <w:rsid w:val="001E55D1"/>
    <w:rsid w:val="001E6B64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51B"/>
    <w:rsid w:val="002329B6"/>
    <w:rsid w:val="0024377E"/>
    <w:rsid w:val="00247F89"/>
    <w:rsid w:val="00253FE6"/>
    <w:rsid w:val="00254766"/>
    <w:rsid w:val="0025700B"/>
    <w:rsid w:val="0026014F"/>
    <w:rsid w:val="00261AFE"/>
    <w:rsid w:val="002679E2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3BB6"/>
    <w:rsid w:val="002D481E"/>
    <w:rsid w:val="002D543A"/>
    <w:rsid w:val="002E2D2D"/>
    <w:rsid w:val="002E45CB"/>
    <w:rsid w:val="002E45FE"/>
    <w:rsid w:val="002E6EF5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268A6"/>
    <w:rsid w:val="00332458"/>
    <w:rsid w:val="003346A4"/>
    <w:rsid w:val="00336ACF"/>
    <w:rsid w:val="00341854"/>
    <w:rsid w:val="003455B0"/>
    <w:rsid w:val="00357BA0"/>
    <w:rsid w:val="00357C92"/>
    <w:rsid w:val="003602F6"/>
    <w:rsid w:val="00360A0C"/>
    <w:rsid w:val="0036410E"/>
    <w:rsid w:val="0037062B"/>
    <w:rsid w:val="00374091"/>
    <w:rsid w:val="003744AE"/>
    <w:rsid w:val="00374588"/>
    <w:rsid w:val="00375F64"/>
    <w:rsid w:val="00376129"/>
    <w:rsid w:val="00380C3B"/>
    <w:rsid w:val="00384670"/>
    <w:rsid w:val="00384BB8"/>
    <w:rsid w:val="003856E4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5AB7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E7F96"/>
    <w:rsid w:val="003F0B21"/>
    <w:rsid w:val="003F72A0"/>
    <w:rsid w:val="00400291"/>
    <w:rsid w:val="00401BF3"/>
    <w:rsid w:val="00403A3D"/>
    <w:rsid w:val="00403B88"/>
    <w:rsid w:val="00404493"/>
    <w:rsid w:val="00406734"/>
    <w:rsid w:val="0041248F"/>
    <w:rsid w:val="00414B92"/>
    <w:rsid w:val="0041592D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7F00"/>
    <w:rsid w:val="00464A13"/>
    <w:rsid w:val="004668FF"/>
    <w:rsid w:val="00466FD6"/>
    <w:rsid w:val="00472755"/>
    <w:rsid w:val="00473325"/>
    <w:rsid w:val="00475C4A"/>
    <w:rsid w:val="00482F1B"/>
    <w:rsid w:val="00483D52"/>
    <w:rsid w:val="00485D02"/>
    <w:rsid w:val="00485D9D"/>
    <w:rsid w:val="00490341"/>
    <w:rsid w:val="00490A9A"/>
    <w:rsid w:val="00491520"/>
    <w:rsid w:val="00492C92"/>
    <w:rsid w:val="004933EC"/>
    <w:rsid w:val="004A25AE"/>
    <w:rsid w:val="004A4C04"/>
    <w:rsid w:val="004B1A17"/>
    <w:rsid w:val="004B4A42"/>
    <w:rsid w:val="004C4866"/>
    <w:rsid w:val="004D20DD"/>
    <w:rsid w:val="004D5060"/>
    <w:rsid w:val="004D5E0E"/>
    <w:rsid w:val="004E170B"/>
    <w:rsid w:val="004E4207"/>
    <w:rsid w:val="004E5152"/>
    <w:rsid w:val="004E563C"/>
    <w:rsid w:val="004F0AC4"/>
    <w:rsid w:val="004F3113"/>
    <w:rsid w:val="005006C1"/>
    <w:rsid w:val="005024E1"/>
    <w:rsid w:val="0050374E"/>
    <w:rsid w:val="00517C97"/>
    <w:rsid w:val="00535DF6"/>
    <w:rsid w:val="005360B6"/>
    <w:rsid w:val="0054012D"/>
    <w:rsid w:val="005528A6"/>
    <w:rsid w:val="00553BD2"/>
    <w:rsid w:val="00555A43"/>
    <w:rsid w:val="00555E35"/>
    <w:rsid w:val="005617AE"/>
    <w:rsid w:val="0056667A"/>
    <w:rsid w:val="0057620A"/>
    <w:rsid w:val="005876C1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5115"/>
    <w:rsid w:val="005D0E47"/>
    <w:rsid w:val="005E2C48"/>
    <w:rsid w:val="005E7421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F63"/>
    <w:rsid w:val="00621AF5"/>
    <w:rsid w:val="0063065E"/>
    <w:rsid w:val="00633065"/>
    <w:rsid w:val="00633B8B"/>
    <w:rsid w:val="00641B69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54DD"/>
    <w:rsid w:val="006964B5"/>
    <w:rsid w:val="006A105D"/>
    <w:rsid w:val="006A49EC"/>
    <w:rsid w:val="006B44DD"/>
    <w:rsid w:val="006C2E8A"/>
    <w:rsid w:val="006C376D"/>
    <w:rsid w:val="006D028B"/>
    <w:rsid w:val="006D13DF"/>
    <w:rsid w:val="006D3B00"/>
    <w:rsid w:val="006D5739"/>
    <w:rsid w:val="006D7DB2"/>
    <w:rsid w:val="006E3070"/>
    <w:rsid w:val="006E3160"/>
    <w:rsid w:val="006E6D50"/>
    <w:rsid w:val="006E72CB"/>
    <w:rsid w:val="006F26C2"/>
    <w:rsid w:val="006F3A4D"/>
    <w:rsid w:val="006F3BE8"/>
    <w:rsid w:val="00701A71"/>
    <w:rsid w:val="00701F55"/>
    <w:rsid w:val="007028F4"/>
    <w:rsid w:val="007035E0"/>
    <w:rsid w:val="00706EA0"/>
    <w:rsid w:val="00710B37"/>
    <w:rsid w:val="00711A5E"/>
    <w:rsid w:val="0071409A"/>
    <w:rsid w:val="00715106"/>
    <w:rsid w:val="007151AB"/>
    <w:rsid w:val="007154AA"/>
    <w:rsid w:val="00721484"/>
    <w:rsid w:val="007271CB"/>
    <w:rsid w:val="00734222"/>
    <w:rsid w:val="00735FE0"/>
    <w:rsid w:val="00736E45"/>
    <w:rsid w:val="007379EB"/>
    <w:rsid w:val="00742DD1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4B22"/>
    <w:rsid w:val="007805C5"/>
    <w:rsid w:val="00785B05"/>
    <w:rsid w:val="00785E7E"/>
    <w:rsid w:val="00791658"/>
    <w:rsid w:val="00792CD0"/>
    <w:rsid w:val="007972AD"/>
    <w:rsid w:val="007A38A3"/>
    <w:rsid w:val="007A5F84"/>
    <w:rsid w:val="007B0256"/>
    <w:rsid w:val="007B1473"/>
    <w:rsid w:val="007B16C8"/>
    <w:rsid w:val="007B5AE9"/>
    <w:rsid w:val="007B7FB8"/>
    <w:rsid w:val="007C074A"/>
    <w:rsid w:val="007C1703"/>
    <w:rsid w:val="007C26C6"/>
    <w:rsid w:val="007C35D0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0297"/>
    <w:rsid w:val="00827E46"/>
    <w:rsid w:val="00832BB7"/>
    <w:rsid w:val="00842058"/>
    <w:rsid w:val="00844E4F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8F7914"/>
    <w:rsid w:val="00903852"/>
    <w:rsid w:val="00906C49"/>
    <w:rsid w:val="00911CA1"/>
    <w:rsid w:val="00913C70"/>
    <w:rsid w:val="00925917"/>
    <w:rsid w:val="00930B8D"/>
    <w:rsid w:val="00932E23"/>
    <w:rsid w:val="00933F8E"/>
    <w:rsid w:val="00933F91"/>
    <w:rsid w:val="00936A79"/>
    <w:rsid w:val="00940316"/>
    <w:rsid w:val="009410CB"/>
    <w:rsid w:val="00944CF8"/>
    <w:rsid w:val="00953708"/>
    <w:rsid w:val="00953B7B"/>
    <w:rsid w:val="00960F8F"/>
    <w:rsid w:val="00964C18"/>
    <w:rsid w:val="00965618"/>
    <w:rsid w:val="00971254"/>
    <w:rsid w:val="00971764"/>
    <w:rsid w:val="009741CA"/>
    <w:rsid w:val="00975123"/>
    <w:rsid w:val="00975A43"/>
    <w:rsid w:val="00980824"/>
    <w:rsid w:val="009838B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5DCA"/>
    <w:rsid w:val="009B61E3"/>
    <w:rsid w:val="009C0421"/>
    <w:rsid w:val="009C1544"/>
    <w:rsid w:val="009C690A"/>
    <w:rsid w:val="009D056C"/>
    <w:rsid w:val="009D5949"/>
    <w:rsid w:val="009E324E"/>
    <w:rsid w:val="009E3A90"/>
    <w:rsid w:val="009E4865"/>
    <w:rsid w:val="009E53B8"/>
    <w:rsid w:val="009E68FE"/>
    <w:rsid w:val="009F3671"/>
    <w:rsid w:val="009F3C45"/>
    <w:rsid w:val="009F4CE6"/>
    <w:rsid w:val="009F6C74"/>
    <w:rsid w:val="00A1058B"/>
    <w:rsid w:val="00A11E46"/>
    <w:rsid w:val="00A11EFA"/>
    <w:rsid w:val="00A1461F"/>
    <w:rsid w:val="00A1685B"/>
    <w:rsid w:val="00A20D13"/>
    <w:rsid w:val="00A25538"/>
    <w:rsid w:val="00A265AF"/>
    <w:rsid w:val="00A26D1E"/>
    <w:rsid w:val="00A307DF"/>
    <w:rsid w:val="00A30819"/>
    <w:rsid w:val="00A32C86"/>
    <w:rsid w:val="00A35338"/>
    <w:rsid w:val="00A357F1"/>
    <w:rsid w:val="00A363EE"/>
    <w:rsid w:val="00A36FC0"/>
    <w:rsid w:val="00A37740"/>
    <w:rsid w:val="00A42644"/>
    <w:rsid w:val="00A44FA6"/>
    <w:rsid w:val="00A603FA"/>
    <w:rsid w:val="00A702F0"/>
    <w:rsid w:val="00A70425"/>
    <w:rsid w:val="00A70979"/>
    <w:rsid w:val="00A714E3"/>
    <w:rsid w:val="00A747AD"/>
    <w:rsid w:val="00A75CE5"/>
    <w:rsid w:val="00A76E69"/>
    <w:rsid w:val="00A77B2B"/>
    <w:rsid w:val="00A82AE3"/>
    <w:rsid w:val="00A82BFB"/>
    <w:rsid w:val="00A851D8"/>
    <w:rsid w:val="00A96F2C"/>
    <w:rsid w:val="00AA1D87"/>
    <w:rsid w:val="00AA1EF3"/>
    <w:rsid w:val="00AA212D"/>
    <w:rsid w:val="00AA4397"/>
    <w:rsid w:val="00AA4BF1"/>
    <w:rsid w:val="00AA6ED6"/>
    <w:rsid w:val="00AB344F"/>
    <w:rsid w:val="00AC4F67"/>
    <w:rsid w:val="00AC5BD9"/>
    <w:rsid w:val="00AD1E9F"/>
    <w:rsid w:val="00AD27C1"/>
    <w:rsid w:val="00AE03E7"/>
    <w:rsid w:val="00AE1CB0"/>
    <w:rsid w:val="00AE2239"/>
    <w:rsid w:val="00AE4383"/>
    <w:rsid w:val="00AE4F84"/>
    <w:rsid w:val="00AE597A"/>
    <w:rsid w:val="00AF0A2A"/>
    <w:rsid w:val="00AF3657"/>
    <w:rsid w:val="00B01365"/>
    <w:rsid w:val="00B1063A"/>
    <w:rsid w:val="00B12542"/>
    <w:rsid w:val="00B12A43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57B21"/>
    <w:rsid w:val="00B60060"/>
    <w:rsid w:val="00B60332"/>
    <w:rsid w:val="00B60618"/>
    <w:rsid w:val="00B64F3A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4E05"/>
    <w:rsid w:val="00BB4EB2"/>
    <w:rsid w:val="00BB4FDB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BF7A40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37231"/>
    <w:rsid w:val="00C417D0"/>
    <w:rsid w:val="00C42950"/>
    <w:rsid w:val="00C442AE"/>
    <w:rsid w:val="00C4544D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157D"/>
    <w:rsid w:val="00C82C8B"/>
    <w:rsid w:val="00C83AE5"/>
    <w:rsid w:val="00C903F0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63AD"/>
    <w:rsid w:val="00CD7193"/>
    <w:rsid w:val="00CE16ED"/>
    <w:rsid w:val="00CE37DF"/>
    <w:rsid w:val="00CE6EF2"/>
    <w:rsid w:val="00D01DC2"/>
    <w:rsid w:val="00D03766"/>
    <w:rsid w:val="00D11758"/>
    <w:rsid w:val="00D12BA5"/>
    <w:rsid w:val="00D15CFA"/>
    <w:rsid w:val="00D207FC"/>
    <w:rsid w:val="00D2238A"/>
    <w:rsid w:val="00D236F5"/>
    <w:rsid w:val="00D32DFB"/>
    <w:rsid w:val="00D33BD9"/>
    <w:rsid w:val="00D35DEF"/>
    <w:rsid w:val="00D363D8"/>
    <w:rsid w:val="00D4436F"/>
    <w:rsid w:val="00D44CF6"/>
    <w:rsid w:val="00D52A4A"/>
    <w:rsid w:val="00D61912"/>
    <w:rsid w:val="00D61BC0"/>
    <w:rsid w:val="00D66AF2"/>
    <w:rsid w:val="00D67195"/>
    <w:rsid w:val="00D7170D"/>
    <w:rsid w:val="00D7340F"/>
    <w:rsid w:val="00D75599"/>
    <w:rsid w:val="00D775AA"/>
    <w:rsid w:val="00D80559"/>
    <w:rsid w:val="00D824E7"/>
    <w:rsid w:val="00D8505F"/>
    <w:rsid w:val="00D85FC7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4854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1BC1"/>
    <w:rsid w:val="00DE2E28"/>
    <w:rsid w:val="00DE3EA4"/>
    <w:rsid w:val="00DE5631"/>
    <w:rsid w:val="00DE5974"/>
    <w:rsid w:val="00DF0679"/>
    <w:rsid w:val="00DF0F6C"/>
    <w:rsid w:val="00DF60AA"/>
    <w:rsid w:val="00E01327"/>
    <w:rsid w:val="00E03DC4"/>
    <w:rsid w:val="00E10C21"/>
    <w:rsid w:val="00E12535"/>
    <w:rsid w:val="00E222AB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579D"/>
    <w:rsid w:val="00E70834"/>
    <w:rsid w:val="00E752FC"/>
    <w:rsid w:val="00E77066"/>
    <w:rsid w:val="00E770E2"/>
    <w:rsid w:val="00E80F8F"/>
    <w:rsid w:val="00E8288D"/>
    <w:rsid w:val="00E87ACF"/>
    <w:rsid w:val="00E9394B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2BE"/>
    <w:rsid w:val="00F46C47"/>
    <w:rsid w:val="00F552DE"/>
    <w:rsid w:val="00F6037A"/>
    <w:rsid w:val="00F603DB"/>
    <w:rsid w:val="00F6501E"/>
    <w:rsid w:val="00F70835"/>
    <w:rsid w:val="00F70B3E"/>
    <w:rsid w:val="00F7288B"/>
    <w:rsid w:val="00F73605"/>
    <w:rsid w:val="00F77139"/>
    <w:rsid w:val="00F8061A"/>
    <w:rsid w:val="00F83A1D"/>
    <w:rsid w:val="00F87258"/>
    <w:rsid w:val="00F9178E"/>
    <w:rsid w:val="00F93F23"/>
    <w:rsid w:val="00F94F2F"/>
    <w:rsid w:val="00FA12EA"/>
    <w:rsid w:val="00FB21E9"/>
    <w:rsid w:val="00FB5783"/>
    <w:rsid w:val="00FB7C03"/>
    <w:rsid w:val="00FC04B0"/>
    <w:rsid w:val="00FC174D"/>
    <w:rsid w:val="00FC2FC0"/>
    <w:rsid w:val="00FC3132"/>
    <w:rsid w:val="00FC40D6"/>
    <w:rsid w:val="00FC5666"/>
    <w:rsid w:val="00FD2228"/>
    <w:rsid w:val="00FE0444"/>
    <w:rsid w:val="00FE0EE3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3268A6"/>
    <w:rPr>
      <w:rFonts w:eastAsia="Calibri"/>
      <w:sz w:val="24"/>
      <w:szCs w:val="22"/>
    </w:rPr>
  </w:style>
  <w:style w:type="character" w:styleId="CommentReference">
    <w:name w:val="annotation reference"/>
    <w:basedOn w:val="DefaultParagraphFont"/>
    <w:rsid w:val="00641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1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1B69"/>
  </w:style>
  <w:style w:type="paragraph" w:styleId="CommentSubject">
    <w:name w:val="annotation subject"/>
    <w:basedOn w:val="CommentText"/>
    <w:next w:val="CommentText"/>
    <w:link w:val="CommentSubjectChar"/>
    <w:rsid w:val="00641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1B6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0242A2"/>
  </w:style>
  <w:style w:type="character" w:customStyle="1" w:styleId="FooterChar">
    <w:name w:val="Footer Char"/>
    <w:basedOn w:val="DefaultParagraphFont"/>
    <w:link w:val="Footer"/>
    <w:uiPriority w:val="99"/>
    <w:rsid w:val="002E45C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4C31-FAAF-4840-A151-7BC40A66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2020-08-27T14:48:00Z</dcterms:created>
  <dcterms:modified xsi:type="dcterms:W3CDTF">2020-08-27T14:48:00Z</dcterms:modified>
</cp:coreProperties>
</file>